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795" w:rsidRDefault="00837444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Пояснительная записка</w:t>
      </w:r>
    </w:p>
    <w:p w:rsidR="00837444" w:rsidRDefault="00837444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к Решению Думы Ницинского сельского поселения от 29 </w:t>
      </w:r>
      <w:r>
        <w:rPr>
          <w:rFonts w:ascii="Liberation Serif" w:hAnsi="Liberation Serif"/>
          <w:b/>
        </w:rPr>
        <w:t>сентября 2023 г. № 32</w:t>
      </w:r>
      <w:bookmarkStart w:id="0" w:name="_GoBack"/>
      <w:bookmarkEnd w:id="0"/>
      <w:r>
        <w:rPr>
          <w:rFonts w:ascii="Liberation Serif" w:hAnsi="Liberation Serif"/>
          <w:b/>
        </w:rPr>
        <w:t xml:space="preserve">-НПА </w:t>
      </w:r>
    </w:p>
    <w:p w:rsidR="006B5795" w:rsidRDefault="00837444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«О внесении изменений в решение Думы Ницинского сельского поселения</w:t>
      </w:r>
    </w:p>
    <w:p w:rsidR="006B5795" w:rsidRDefault="00837444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от 23.12.2022 г. № 33-НПА «О бюджете Ницинского сельского поселения на 2023 год и </w:t>
      </w:r>
    </w:p>
    <w:p w:rsidR="006B5795" w:rsidRDefault="00837444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плановый период 2024 и 2025 годов» </w:t>
      </w:r>
    </w:p>
    <w:p w:rsidR="006B5795" w:rsidRDefault="006B5795">
      <w:pPr>
        <w:jc w:val="both"/>
        <w:rPr>
          <w:rFonts w:ascii="Liberation Serif" w:hAnsi="Liberation Serif"/>
        </w:rPr>
      </w:pPr>
    </w:p>
    <w:p w:rsidR="006B5795" w:rsidRDefault="00837444">
      <w:pPr>
        <w:ind w:firstLine="708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eastAsia="Liberation Serif" w:hAnsi="Liberation Serif" w:cs="Liberation Serif"/>
          <w:shd w:val="clear" w:color="auto" w:fill="FFFFFF"/>
        </w:rPr>
        <w:t>с</w:t>
      </w:r>
      <w:r>
        <w:rPr>
          <w:rFonts w:ascii="Liberation Serif" w:eastAsia="Liberation Serif" w:hAnsi="Liberation Serif" w:cs="Liberation Serif"/>
        </w:rPr>
        <w:t xml:space="preserve">оответствии </w:t>
      </w:r>
      <w:r>
        <w:rPr>
          <w:rFonts w:ascii="Liberation Serif" w:eastAsia="Liberation Serif" w:hAnsi="Liberation Serif" w:cs="Liberation Serif"/>
          <w:lang w:val="en-US"/>
        </w:rPr>
        <w:t>c</w:t>
      </w:r>
      <w:r>
        <w:rPr>
          <w:rFonts w:ascii="Liberation Serif" w:eastAsia="Liberation Serif" w:hAnsi="Liberation Serif" w:cs="Liberation Serif"/>
        </w:rPr>
        <w:t xml:space="preserve"> Бюджетным Кодексом Российской Федерации</w:t>
      </w:r>
      <w:r>
        <w:rPr>
          <w:rFonts w:ascii="Liberation Serif" w:eastAsia="Liberation Serif" w:hAnsi="Liberation Serif" w:cs="Liberation Serif"/>
          <w:b/>
        </w:rPr>
        <w:t xml:space="preserve">, </w:t>
      </w:r>
      <w:r>
        <w:rPr>
          <w:rFonts w:ascii="Liberation Serif" w:hAnsi="Liberation Serif"/>
        </w:rPr>
        <w:t>приказом Министерства финансов Российской Федерации от 17 мая 2022 г. N 75н "Об утверждении кодов (перечней кодов) бюджетной классификации Российской Федерации н</w:t>
      </w:r>
      <w:r>
        <w:rPr>
          <w:rFonts w:ascii="Liberation Serif" w:hAnsi="Liberation Serif"/>
        </w:rPr>
        <w:t>а 2023 год (на 2023 год и на плановый период 2024 и 2025 годов)"</w:t>
      </w:r>
      <w:r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6"/>
          <w:szCs w:val="26"/>
        </w:rPr>
        <w:t>решением Думы Ницинского сельского поселения от 24.12.2021 №312-НПА «Об утверждении положения о бюджетном процессе в Ницинском сельском поселении Слободо-Туринского муниципального района Све</w:t>
      </w:r>
      <w:r>
        <w:rPr>
          <w:rFonts w:ascii="Liberation Serif" w:hAnsi="Liberation Serif"/>
          <w:sz w:val="26"/>
          <w:szCs w:val="26"/>
        </w:rPr>
        <w:t>рдловской области»,</w:t>
      </w:r>
      <w:r>
        <w:rPr>
          <w:rFonts w:ascii="Liberation Serif" w:eastAsia="Liberation Serif" w:hAnsi="Liberation Serif" w:cs="Liberation Serif"/>
          <w:sz w:val="26"/>
          <w:szCs w:val="26"/>
        </w:rPr>
        <w:t xml:space="preserve"> постановлением Правительства Свердловской области от 09.08.2023 № 566-ПП/ДСП «О поощрении в 2023 году муниципальных управленческих команд за достижение показателей деятельности органов исполнительной власти субъектов Российской Федераци</w:t>
      </w:r>
      <w:r>
        <w:rPr>
          <w:rFonts w:ascii="Liberation Serif" w:eastAsia="Liberation Serif" w:hAnsi="Liberation Serif" w:cs="Liberation Serif"/>
          <w:sz w:val="26"/>
          <w:szCs w:val="26"/>
        </w:rPr>
        <w:t>и»», постановлением Правительства Свердловской области от 27.07.2023 №542-ПП «О предоставлении в 2023 году иных межбюджетных трансфертов из областного бюджета муниципальных образований, расположенных на территории Свердловской области, на обеспечение фондо</w:t>
      </w:r>
      <w:r>
        <w:rPr>
          <w:rFonts w:ascii="Liberation Serif" w:eastAsia="Liberation Serif" w:hAnsi="Liberation Serif" w:cs="Liberation Serif"/>
          <w:sz w:val="26"/>
          <w:szCs w:val="26"/>
        </w:rPr>
        <w:t>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Федерации», решением Думы Слободо-Туринского му</w:t>
      </w:r>
      <w:r>
        <w:rPr>
          <w:rFonts w:ascii="Liberation Serif" w:eastAsia="Liberation Serif" w:hAnsi="Liberation Serif" w:cs="Liberation Serif"/>
          <w:sz w:val="26"/>
          <w:szCs w:val="26"/>
        </w:rPr>
        <w:t>ниципального района от 30.08.2023 №189-7-НПА «</w:t>
      </w:r>
      <w:r>
        <w:rPr>
          <w:rFonts w:ascii="Liberation Serif" w:hAnsi="Liberation Serif"/>
          <w:bCs/>
          <w:sz w:val="26"/>
          <w:szCs w:val="26"/>
        </w:rPr>
        <w:t xml:space="preserve">О внесении изменений в решение Думы Слободо-Туринского муниципального района от 23.12.2022 г. №189-НПА «О бюджете Слободо-Туринского муниципального района на 2023 год и плановый период 2024 и 2025 годов», </w:t>
      </w:r>
      <w:r>
        <w:rPr>
          <w:rFonts w:ascii="Liberation Serif" w:hAnsi="Liberation Serif"/>
          <w:sz w:val="26"/>
          <w:szCs w:val="26"/>
        </w:rPr>
        <w:t>предл</w:t>
      </w:r>
      <w:r>
        <w:rPr>
          <w:rFonts w:ascii="Liberation Serif" w:hAnsi="Liberation Serif"/>
          <w:sz w:val="26"/>
          <w:szCs w:val="26"/>
        </w:rPr>
        <w:t>агается внести следующие изменения:</w:t>
      </w:r>
      <w:r>
        <w:rPr>
          <w:rFonts w:ascii="Liberation Serif" w:hAnsi="Liberation Serif"/>
          <w:bCs/>
          <w:sz w:val="26"/>
          <w:szCs w:val="26"/>
        </w:rPr>
        <w:t xml:space="preserve"> </w:t>
      </w:r>
    </w:p>
    <w:p w:rsidR="006B5795" w:rsidRDefault="00837444">
      <w:pPr>
        <w:pStyle w:val="a8"/>
        <w:numPr>
          <w:ilvl w:val="0"/>
          <w:numId w:val="1"/>
        </w:numPr>
        <w:tabs>
          <w:tab w:val="left" w:pos="0"/>
        </w:tabs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Увеличить доходную часть бюджета Ницинского сельского поселения на 432 811 рублей, в т. ч. по кодам бюджетной классификации:</w:t>
      </w:r>
    </w:p>
    <w:p w:rsidR="006B5795" w:rsidRDefault="00837444">
      <w:pPr>
        <w:pStyle w:val="a8"/>
        <w:tabs>
          <w:tab w:val="left" w:pos="0"/>
        </w:tabs>
        <w:spacing w:line="240" w:lineRule="atLeast"/>
        <w:ind w:left="0"/>
        <w:jc w:val="both"/>
        <w:rPr>
          <w:rFonts w:ascii="Liberation Serif" w:eastAsia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</w:r>
      <w:r>
        <w:rPr>
          <w:rFonts w:ascii="Liberation Serif" w:hAnsi="Liberation Serif"/>
          <w:sz w:val="26"/>
          <w:szCs w:val="26"/>
        </w:rPr>
        <w:t xml:space="preserve">- 920 202 16549 10 0000 150 «Дотации (гранты) </w:t>
      </w:r>
      <w:r>
        <w:rPr>
          <w:rFonts w:ascii="Liberation Serif" w:eastAsia="Liberation Serif" w:hAnsi="Liberation Serif"/>
          <w:sz w:val="26"/>
          <w:szCs w:val="26"/>
        </w:rPr>
        <w:t xml:space="preserve">бюджетам сельских поселений за достижение </w:t>
      </w:r>
      <w:r>
        <w:rPr>
          <w:rFonts w:ascii="Liberation Serif" w:eastAsia="Liberation Serif" w:hAnsi="Liberation Serif"/>
          <w:sz w:val="26"/>
          <w:szCs w:val="26"/>
        </w:rPr>
        <w:t>показателей деятельности органов местного самоуправления» в сумме 44 811 рублей;</w:t>
      </w:r>
    </w:p>
    <w:p w:rsidR="006B5795" w:rsidRDefault="00837444">
      <w:pPr>
        <w:pStyle w:val="a8"/>
        <w:tabs>
          <w:tab w:val="left" w:pos="0"/>
        </w:tabs>
        <w:spacing w:line="240" w:lineRule="atLeast"/>
        <w:ind w:left="0"/>
        <w:jc w:val="both"/>
        <w:rPr>
          <w:rFonts w:ascii="Liberation Serif" w:eastAsia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- 920 202 49999 10 0000 150 «Прочие межбюджетные трансферты, передаваемые бюджетам сельских поселений</w:t>
      </w:r>
      <w:r>
        <w:rPr>
          <w:rFonts w:ascii="Liberation Serif" w:eastAsia="Liberation Serif" w:hAnsi="Liberation Serif"/>
          <w:sz w:val="26"/>
          <w:szCs w:val="26"/>
        </w:rPr>
        <w:t>» в сумме 3</w:t>
      </w:r>
      <w:r>
        <w:rPr>
          <w:rFonts w:ascii="Liberation Serif" w:eastAsia="Liberation Serif" w:hAnsi="Liberation Serif"/>
          <w:sz w:val="26"/>
          <w:szCs w:val="26"/>
        </w:rPr>
        <w:t>88</w:t>
      </w:r>
      <w:r>
        <w:rPr>
          <w:rFonts w:ascii="Liberation Serif" w:eastAsia="Liberation Serif" w:hAnsi="Liberation Serif"/>
          <w:sz w:val="26"/>
          <w:szCs w:val="26"/>
        </w:rPr>
        <w:t xml:space="preserve"> 000 рублей;</w:t>
      </w:r>
    </w:p>
    <w:p w:rsidR="006B5795" w:rsidRDefault="00837444">
      <w:pPr>
        <w:pStyle w:val="a8"/>
        <w:numPr>
          <w:ilvl w:val="0"/>
          <w:numId w:val="1"/>
        </w:numPr>
        <w:tabs>
          <w:tab w:val="left" w:pos="0"/>
        </w:tabs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У</w:t>
      </w:r>
      <w:r>
        <w:rPr>
          <w:rFonts w:ascii="Liberation Serif" w:hAnsi="Liberation Serif" w:cs="Liberation Serif"/>
          <w:sz w:val="26"/>
          <w:szCs w:val="26"/>
        </w:rPr>
        <w:t>меньш</w:t>
      </w:r>
      <w:r>
        <w:rPr>
          <w:rFonts w:ascii="Liberation Serif" w:hAnsi="Liberation Serif" w:cs="Liberation Serif"/>
          <w:sz w:val="26"/>
          <w:szCs w:val="26"/>
        </w:rPr>
        <w:t>ить доходную часть бюджета Ницинского сел</w:t>
      </w:r>
      <w:r>
        <w:rPr>
          <w:rFonts w:ascii="Liberation Serif" w:hAnsi="Liberation Serif" w:cs="Liberation Serif"/>
          <w:sz w:val="26"/>
          <w:szCs w:val="26"/>
        </w:rPr>
        <w:t xml:space="preserve">ьского поселения на </w:t>
      </w:r>
      <w:r>
        <w:rPr>
          <w:rFonts w:ascii="Liberation Serif" w:hAnsi="Liberation Serif" w:cs="Liberation Serif"/>
          <w:sz w:val="26"/>
          <w:szCs w:val="26"/>
        </w:rPr>
        <w:t xml:space="preserve">   71 136 рублей 66 копеек </w:t>
      </w:r>
      <w:r>
        <w:rPr>
          <w:rFonts w:ascii="Liberation Serif" w:hAnsi="Liberation Serif" w:cs="Liberation Serif"/>
          <w:sz w:val="26"/>
          <w:szCs w:val="26"/>
        </w:rPr>
        <w:t>по код</w:t>
      </w:r>
      <w:r>
        <w:rPr>
          <w:rFonts w:ascii="Liberation Serif" w:hAnsi="Liberation Serif" w:cs="Liberation Serif"/>
          <w:sz w:val="26"/>
          <w:szCs w:val="26"/>
        </w:rPr>
        <w:t>у</w:t>
      </w:r>
      <w:r>
        <w:rPr>
          <w:rFonts w:ascii="Liberation Serif" w:hAnsi="Liberation Serif" w:cs="Liberation Serif"/>
          <w:sz w:val="26"/>
          <w:szCs w:val="26"/>
        </w:rPr>
        <w:t xml:space="preserve"> бюджетной классификации</w:t>
      </w:r>
      <w:r>
        <w:rPr>
          <w:rFonts w:ascii="Liberation Serif" w:hAnsi="Liberation Serif" w:cs="Liberation Serif"/>
          <w:sz w:val="26"/>
          <w:szCs w:val="26"/>
        </w:rPr>
        <w:t xml:space="preserve"> 920 219 60010 10 0000 150 «</w:t>
      </w:r>
      <w:r>
        <w:rPr>
          <w:rFonts w:ascii="Liberation Serif" w:hAnsi="Liberation Serif" w:cs="Liberation Serif"/>
          <w:bCs/>
        </w:rPr>
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</w:r>
      <w:r>
        <w:rPr>
          <w:rFonts w:ascii="Liberation Serif" w:hAnsi="Liberation Serif" w:cs="Liberation Serif"/>
          <w:bCs/>
        </w:rPr>
        <w:t>».</w:t>
      </w:r>
    </w:p>
    <w:p w:rsidR="006B5795" w:rsidRDefault="006B5795">
      <w:pPr>
        <w:pStyle w:val="a8"/>
        <w:tabs>
          <w:tab w:val="left" w:pos="0"/>
        </w:tabs>
        <w:ind w:left="0" w:firstLine="720"/>
        <w:jc w:val="both"/>
        <w:rPr>
          <w:rFonts w:ascii="Liberation Serif" w:hAnsi="Liberation Serif"/>
          <w:sz w:val="26"/>
          <w:szCs w:val="26"/>
        </w:rPr>
      </w:pPr>
    </w:p>
    <w:p w:rsidR="006B5795" w:rsidRDefault="00837444">
      <w:pPr>
        <w:pStyle w:val="a8"/>
        <w:tabs>
          <w:tab w:val="left" w:pos="0"/>
        </w:tabs>
        <w:ind w:left="0" w:firstLine="7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3.</w:t>
      </w:r>
      <w:r>
        <w:rPr>
          <w:rFonts w:ascii="Liberation Serif" w:hAnsi="Liberation Serif" w:cs="Liberation Serif"/>
          <w:sz w:val="26"/>
          <w:szCs w:val="26"/>
        </w:rPr>
        <w:t>Увеличить расходную часть бюджета Ницинского сельского поселения на 432 811 рублей, в т.ч.:</w:t>
      </w:r>
    </w:p>
    <w:p w:rsidR="006B5795" w:rsidRDefault="00837444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3</w:t>
      </w:r>
      <w:r>
        <w:rPr>
          <w:rFonts w:ascii="Liberation Serif" w:hAnsi="Liberation Serif"/>
          <w:sz w:val="26"/>
          <w:szCs w:val="26"/>
        </w:rPr>
        <w:t>.1. Увеличить лимиты бюджетных ассигнований Администрации Ницинского сельского поселения на сумму 416 113 рублей 58 копеек, в том числе по кодам бюджетной класс</w:t>
      </w:r>
      <w:r>
        <w:rPr>
          <w:rFonts w:ascii="Liberation Serif" w:hAnsi="Liberation Serif"/>
          <w:sz w:val="26"/>
          <w:szCs w:val="26"/>
        </w:rPr>
        <w:t>ификации:</w:t>
      </w:r>
    </w:p>
    <w:p w:rsidR="006B5795" w:rsidRDefault="00837444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bookmarkStart w:id="1" w:name="_Hlk126591964"/>
      <w:bookmarkStart w:id="2" w:name="_Hlk146272565"/>
      <w:bookmarkStart w:id="3" w:name="_Hlk143871665"/>
      <w:r>
        <w:rPr>
          <w:rFonts w:ascii="Liberation Serif" w:hAnsi="Liberation Serif"/>
          <w:sz w:val="26"/>
          <w:szCs w:val="26"/>
        </w:rPr>
        <w:tab/>
        <w:t xml:space="preserve">- раздел 0100 «Общегосударственные вопросы», подраздел 0102 «Функционирование высшего должностного лица субъекта Российской Федерации и муниципального образования», целевая статья </w:t>
      </w:r>
      <w:bookmarkStart w:id="4" w:name="_Hlk127266018"/>
      <w:r>
        <w:rPr>
          <w:rFonts w:ascii="Liberation Serif" w:hAnsi="Liberation Serif"/>
          <w:sz w:val="26"/>
          <w:szCs w:val="26"/>
        </w:rPr>
        <w:t>7001655490 «Поощрение в 2023 году муниципальных управленческих ко</w:t>
      </w:r>
      <w:r>
        <w:rPr>
          <w:rFonts w:ascii="Liberation Serif" w:hAnsi="Liberation Serif"/>
          <w:sz w:val="26"/>
          <w:szCs w:val="26"/>
        </w:rPr>
        <w:t>манд за достижение показателей деятельности органов исполнительной власти субъектов Российской Федерации»</w:t>
      </w:r>
      <w:bookmarkEnd w:id="4"/>
      <w:r>
        <w:rPr>
          <w:rFonts w:ascii="Liberation Serif" w:hAnsi="Liberation Serif"/>
          <w:sz w:val="26"/>
          <w:szCs w:val="26"/>
        </w:rPr>
        <w:t xml:space="preserve">, вид расходов 120 «Расходы на выплаты персоналу государственных (муниципальных) органов» в сумме </w:t>
      </w:r>
      <w:bookmarkEnd w:id="1"/>
      <w:r>
        <w:rPr>
          <w:rFonts w:ascii="Liberation Serif" w:hAnsi="Liberation Serif"/>
          <w:sz w:val="26"/>
          <w:szCs w:val="26"/>
        </w:rPr>
        <w:t>44 811</w:t>
      </w:r>
      <w:r>
        <w:rPr>
          <w:rFonts w:ascii="Liberation Serif" w:hAnsi="Liberation Serif"/>
          <w:b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рублей;</w:t>
      </w:r>
    </w:p>
    <w:bookmarkEnd w:id="2"/>
    <w:p w:rsidR="006B5795" w:rsidRDefault="00837444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 xml:space="preserve">- раздел 0100 «Общегосударственные </w:t>
      </w:r>
      <w:r>
        <w:rPr>
          <w:rFonts w:ascii="Liberation Serif" w:hAnsi="Liberation Serif"/>
          <w:sz w:val="26"/>
          <w:szCs w:val="26"/>
        </w:rPr>
        <w:t>вопросы», подраздел 0102 «Функционирование высшего должностного лица субъекта Российской Федерации и муниципального образования», целевая статья 7001540600 «Обеспечение фондов оплаты труда работников органов местного самоуправления и работников муниципальн</w:t>
      </w:r>
      <w:r>
        <w:rPr>
          <w:rFonts w:ascii="Liberation Serif" w:hAnsi="Liberation Serif"/>
          <w:sz w:val="26"/>
          <w:szCs w:val="26"/>
        </w:rPr>
        <w:t xml:space="preserve">ых </w:t>
      </w:r>
      <w:r>
        <w:rPr>
          <w:rFonts w:ascii="Liberation Serif" w:hAnsi="Liberation Serif"/>
          <w:sz w:val="26"/>
          <w:szCs w:val="26"/>
        </w:rPr>
        <w:lastRenderedPageBreak/>
        <w:t>учреждений, за исключением работников, заработная плата которых определяется в соответствии с указами Президента Российской Федерации, в 2023 году», вид расходов 120 «Расходы на выплаты персоналу государственных (муниципальных) органов» в сумме 21 098</w:t>
      </w:r>
      <w:r>
        <w:rPr>
          <w:rFonts w:ascii="Liberation Serif" w:hAnsi="Liberation Serif"/>
          <w:b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р</w:t>
      </w:r>
      <w:r>
        <w:rPr>
          <w:rFonts w:ascii="Liberation Serif" w:hAnsi="Liberation Serif"/>
          <w:sz w:val="26"/>
          <w:szCs w:val="26"/>
        </w:rPr>
        <w:t>ублей 22 копейки;</w:t>
      </w:r>
    </w:p>
    <w:p w:rsidR="006B5795" w:rsidRDefault="00837444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- раздел 0100 «Общегосударственные вопросы»,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администраций», целевая статья</w:t>
      </w:r>
      <w:r>
        <w:rPr>
          <w:rFonts w:ascii="Liberation Serif" w:hAnsi="Liberation Serif"/>
          <w:sz w:val="26"/>
          <w:szCs w:val="26"/>
        </w:rPr>
        <w:t xml:space="preserve"> </w:t>
      </w:r>
      <w:bookmarkStart w:id="5" w:name="_Hlk146272819"/>
      <w:r>
        <w:rPr>
          <w:rFonts w:ascii="Liberation Serif" w:hAnsi="Liberation Serif"/>
          <w:sz w:val="26"/>
          <w:szCs w:val="26"/>
        </w:rPr>
        <w:t>7001540600 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Федерации, в 2023</w:t>
      </w:r>
      <w:r>
        <w:rPr>
          <w:rFonts w:ascii="Liberation Serif" w:hAnsi="Liberation Serif"/>
          <w:sz w:val="26"/>
          <w:szCs w:val="26"/>
        </w:rPr>
        <w:t xml:space="preserve"> году</w:t>
      </w:r>
      <w:bookmarkEnd w:id="5"/>
      <w:r>
        <w:rPr>
          <w:rFonts w:ascii="Liberation Serif" w:hAnsi="Liberation Serif"/>
          <w:sz w:val="26"/>
          <w:szCs w:val="26"/>
        </w:rPr>
        <w:t>», вид расходов 120 «Расходы на выплаты персоналу государственных (муниципальных) органов» в сумме 50 204</w:t>
      </w:r>
      <w:r>
        <w:rPr>
          <w:rFonts w:ascii="Liberation Serif" w:hAnsi="Liberation Serif"/>
          <w:b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рублей 36 копеек;</w:t>
      </w:r>
    </w:p>
    <w:bookmarkEnd w:id="3"/>
    <w:p w:rsidR="006B5795" w:rsidRDefault="00837444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- раздел 0800 «Культура, кинематография», подраздел 0801 «Культура», целевая статья 7001720700 «Ремонт крыши Звездинского Дома</w:t>
      </w:r>
      <w:r>
        <w:rPr>
          <w:rFonts w:ascii="Liberation Serif" w:hAnsi="Liberation Serif"/>
          <w:sz w:val="26"/>
          <w:szCs w:val="26"/>
        </w:rPr>
        <w:t xml:space="preserve"> культуры», вид расходов 610 «Субсидии бюджетным учреждениям» в сумме 300 000</w:t>
      </w:r>
      <w:r>
        <w:rPr>
          <w:rFonts w:ascii="Liberation Serif" w:hAnsi="Liberation Serif"/>
          <w:b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рублей.</w:t>
      </w:r>
    </w:p>
    <w:p w:rsidR="006B5795" w:rsidRDefault="00837444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3</w:t>
      </w:r>
      <w:r>
        <w:rPr>
          <w:rFonts w:ascii="Liberation Serif" w:hAnsi="Liberation Serif"/>
          <w:sz w:val="26"/>
          <w:szCs w:val="26"/>
        </w:rPr>
        <w:t>.2. Увеличить лимиты бюджетных ассигнований Думе Ницинского сельского поселения на сумму 16 697 рублей 42 копейки, в том числе по кодам бюджетной классификации:</w:t>
      </w:r>
    </w:p>
    <w:p w:rsidR="006B5795" w:rsidRDefault="00837444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 xml:space="preserve">- </w:t>
      </w:r>
      <w:r>
        <w:rPr>
          <w:rFonts w:ascii="Liberation Serif" w:hAnsi="Liberation Serif"/>
          <w:sz w:val="26"/>
          <w:szCs w:val="26"/>
        </w:rPr>
        <w:t xml:space="preserve">раздел 0100 «Общегосударственные вопросы», подраздел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образований», целевая статья 7001540600 «Обеспечение фондов оплаты труда </w:t>
      </w:r>
      <w:r>
        <w:rPr>
          <w:rFonts w:ascii="Liberation Serif" w:hAnsi="Liberation Serif"/>
          <w:sz w:val="26"/>
          <w:szCs w:val="26"/>
        </w:rPr>
        <w:t xml:space="preserve">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Федерации, в 2023 году», вид расходов 120 «Расходы на выплаты </w:t>
      </w:r>
      <w:r>
        <w:rPr>
          <w:rFonts w:ascii="Liberation Serif" w:hAnsi="Liberation Serif"/>
          <w:sz w:val="26"/>
          <w:szCs w:val="26"/>
        </w:rPr>
        <w:t>персоналу государственных (муниципальных) органов» в сумме 16 697</w:t>
      </w:r>
      <w:r>
        <w:rPr>
          <w:rFonts w:ascii="Liberation Serif" w:hAnsi="Liberation Serif"/>
          <w:b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рублей 42 копейки.</w:t>
      </w:r>
    </w:p>
    <w:p w:rsidR="006B5795" w:rsidRDefault="006B5795">
      <w:pPr>
        <w:widowControl w:val="0"/>
        <w:spacing w:line="240" w:lineRule="atLeast"/>
        <w:ind w:firstLine="709"/>
        <w:jc w:val="both"/>
        <w:rPr>
          <w:sz w:val="26"/>
          <w:szCs w:val="26"/>
          <w:highlight w:val="white"/>
        </w:rPr>
      </w:pPr>
    </w:p>
    <w:p w:rsidR="006B5795" w:rsidRDefault="006B5795">
      <w:pPr>
        <w:jc w:val="both"/>
        <w:rPr>
          <w:rFonts w:ascii="Liberation Serif" w:hAnsi="Liberation Serif"/>
          <w:sz w:val="26"/>
          <w:szCs w:val="26"/>
        </w:rPr>
      </w:pPr>
    </w:p>
    <w:p w:rsidR="006B5795" w:rsidRDefault="00837444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Глава Ницинского сельского поселения                                                                     Т.А.Кузеванова</w:t>
      </w:r>
    </w:p>
    <w:sectPr w:rsidR="006B5795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A08B0"/>
    <w:multiLevelType w:val="multilevel"/>
    <w:tmpl w:val="21BA08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51DB2"/>
    <w:rsid w:val="000655DD"/>
    <w:rsid w:val="00073E44"/>
    <w:rsid w:val="000D760D"/>
    <w:rsid w:val="001137F3"/>
    <w:rsid w:val="001142FC"/>
    <w:rsid w:val="00121BFE"/>
    <w:rsid w:val="001A3A94"/>
    <w:rsid w:val="0024782D"/>
    <w:rsid w:val="00280FC7"/>
    <w:rsid w:val="002A6E64"/>
    <w:rsid w:val="002F595A"/>
    <w:rsid w:val="00345CF6"/>
    <w:rsid w:val="003477C1"/>
    <w:rsid w:val="003635DA"/>
    <w:rsid w:val="004130AF"/>
    <w:rsid w:val="0045010C"/>
    <w:rsid w:val="00456B3A"/>
    <w:rsid w:val="004702D1"/>
    <w:rsid w:val="004936EC"/>
    <w:rsid w:val="004A3CE5"/>
    <w:rsid w:val="004E372E"/>
    <w:rsid w:val="00561830"/>
    <w:rsid w:val="005955FD"/>
    <w:rsid w:val="005B309C"/>
    <w:rsid w:val="005C3DD8"/>
    <w:rsid w:val="006328F5"/>
    <w:rsid w:val="006B5795"/>
    <w:rsid w:val="006E58F5"/>
    <w:rsid w:val="006F6850"/>
    <w:rsid w:val="0074645E"/>
    <w:rsid w:val="007B3ABB"/>
    <w:rsid w:val="007E061E"/>
    <w:rsid w:val="008319C6"/>
    <w:rsid w:val="0083569A"/>
    <w:rsid w:val="00837444"/>
    <w:rsid w:val="00876FD6"/>
    <w:rsid w:val="0090406F"/>
    <w:rsid w:val="009533B8"/>
    <w:rsid w:val="009634E0"/>
    <w:rsid w:val="00976125"/>
    <w:rsid w:val="009F2649"/>
    <w:rsid w:val="009F5AB0"/>
    <w:rsid w:val="00A24BDC"/>
    <w:rsid w:val="00AB4099"/>
    <w:rsid w:val="00B26BC0"/>
    <w:rsid w:val="00B51DB2"/>
    <w:rsid w:val="00B53EF1"/>
    <w:rsid w:val="00B765CC"/>
    <w:rsid w:val="00B860FE"/>
    <w:rsid w:val="00B9478F"/>
    <w:rsid w:val="00C065BC"/>
    <w:rsid w:val="00C60239"/>
    <w:rsid w:val="00C83142"/>
    <w:rsid w:val="00CB1715"/>
    <w:rsid w:val="00CB17B7"/>
    <w:rsid w:val="00D8447D"/>
    <w:rsid w:val="00DD577B"/>
    <w:rsid w:val="00DF18C7"/>
    <w:rsid w:val="00E16391"/>
    <w:rsid w:val="00E93576"/>
    <w:rsid w:val="00ED494D"/>
    <w:rsid w:val="00F376C4"/>
    <w:rsid w:val="00F857FA"/>
    <w:rsid w:val="00F94ECD"/>
    <w:rsid w:val="00FA045C"/>
    <w:rsid w:val="00FC6DDB"/>
    <w:rsid w:val="02231E80"/>
    <w:rsid w:val="04DE552A"/>
    <w:rsid w:val="082213F1"/>
    <w:rsid w:val="082639EC"/>
    <w:rsid w:val="0A7A7FC9"/>
    <w:rsid w:val="0F0C3E8E"/>
    <w:rsid w:val="11D839BC"/>
    <w:rsid w:val="12B01092"/>
    <w:rsid w:val="1B5B7D8E"/>
    <w:rsid w:val="1CAC0499"/>
    <w:rsid w:val="39300F5D"/>
    <w:rsid w:val="470A305E"/>
    <w:rsid w:val="49121AD8"/>
    <w:rsid w:val="55B726A5"/>
    <w:rsid w:val="573039C4"/>
    <w:rsid w:val="59F8122C"/>
    <w:rsid w:val="5B6916E4"/>
    <w:rsid w:val="62E94608"/>
    <w:rsid w:val="64422852"/>
    <w:rsid w:val="6BF72916"/>
    <w:rsid w:val="6E09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87673-12C7-4082-9261-5505BAF2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  <w:rPr>
      <w:szCs w:val="20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1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7444"/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37444"/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40</cp:revision>
  <cp:lastPrinted>2023-09-26T05:09:00Z</cp:lastPrinted>
  <dcterms:created xsi:type="dcterms:W3CDTF">2020-05-25T06:18:00Z</dcterms:created>
  <dcterms:modified xsi:type="dcterms:W3CDTF">2023-09-26T05:09:00Z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685E848BB66240D1BE2CD0217FC2DAEB</vt:lpwstr>
  </property>
</Properties>
</file>